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6F56C" w14:textId="09798D63" w:rsidR="002D444E" w:rsidRDefault="00581C26" w:rsidP="00581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</w:p>
    <w:p w14:paraId="7E98D74F" w14:textId="77777777" w:rsidR="00581C26" w:rsidRDefault="00581C26">
      <w:pPr>
        <w:rPr>
          <w:rFonts w:ascii="Times New Roman" w:hAnsi="Times New Roman" w:cs="Times New Roman"/>
          <w:b/>
          <w:sz w:val="24"/>
          <w:szCs w:val="24"/>
        </w:rPr>
      </w:pPr>
    </w:p>
    <w:p w14:paraId="4E8DAA91" w14:textId="07D48256" w:rsidR="00151506" w:rsidRDefault="00581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i naziv korisnika : 2410 Prirodoslovno-matematički fakultet u Splitu</w:t>
      </w:r>
    </w:p>
    <w:p w14:paraId="6CC2CAB6" w14:textId="551D99A2" w:rsidR="00581C26" w:rsidRPr="00241DC8" w:rsidRDefault="00581C26" w:rsidP="00581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Prilikom sastavljanja Financijskog plana za razdoblje 202</w:t>
      </w:r>
      <w:r w:rsidR="00C249DD">
        <w:rPr>
          <w:rFonts w:ascii="Times New Roman" w:hAnsi="Times New Roman" w:cs="Times New Roman"/>
          <w:bCs/>
          <w:sz w:val="24"/>
          <w:szCs w:val="24"/>
        </w:rPr>
        <w:t>5</w:t>
      </w:r>
      <w:r w:rsidRPr="00241DC8">
        <w:rPr>
          <w:rFonts w:ascii="Times New Roman" w:hAnsi="Times New Roman" w:cs="Times New Roman"/>
          <w:bCs/>
          <w:sz w:val="24"/>
          <w:szCs w:val="24"/>
        </w:rPr>
        <w:t>-202</w:t>
      </w:r>
      <w:r w:rsidR="00C249DD">
        <w:rPr>
          <w:rFonts w:ascii="Times New Roman" w:hAnsi="Times New Roman" w:cs="Times New Roman"/>
          <w:bCs/>
          <w:sz w:val="24"/>
          <w:szCs w:val="24"/>
        </w:rPr>
        <w:t>7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vodili smo računa o tome da stavke plana budu sukladno uputama za izradu prijedloga financijskog plana, te nastojali što cjelovitije i pravilnije prikupiti potrebne informacije za sastavljanje financijskog plana.</w:t>
      </w:r>
    </w:p>
    <w:p w14:paraId="52384914" w14:textId="77777777" w:rsidR="00581C26" w:rsidRPr="009C1494" w:rsidRDefault="00581C26">
      <w:pPr>
        <w:rPr>
          <w:rFonts w:ascii="Times New Roman" w:hAnsi="Times New Roman" w:cs="Times New Roman"/>
          <w:b/>
          <w:sz w:val="24"/>
          <w:szCs w:val="24"/>
        </w:rPr>
      </w:pPr>
    </w:p>
    <w:p w14:paraId="02CF2C8E" w14:textId="6D1C1789" w:rsidR="00EF05CF" w:rsidRPr="00241DC8" w:rsidRDefault="00581C26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3C1D310" w14:textId="641104F3" w:rsidR="002379E6" w:rsidRDefault="00581C26" w:rsidP="00581C2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Financijskim planom za razdoblje 202</w:t>
      </w:r>
      <w:r w:rsidR="00C249DD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>.-202</w:t>
      </w:r>
      <w:r w:rsidR="00C249DD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.g. planirani su prihodi iz slijedećih izvora i očekivanim iznosima u narednom trogodišnjem razdoblju:</w:t>
      </w:r>
    </w:p>
    <w:p w14:paraId="7BF7BACF" w14:textId="77777777" w:rsidR="007A5C91" w:rsidRPr="00581C26" w:rsidRDefault="007A5C91" w:rsidP="00581C2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E12100" w14:textId="75AB0026" w:rsidR="00B925FF" w:rsidRPr="00B925FF" w:rsidRDefault="00B925F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>IZVOR FINANCIRANJA 11</w:t>
      </w:r>
      <w:r w:rsidR="00DE6F6F">
        <w:rPr>
          <w:rFonts w:ascii="Times New Roman" w:eastAsia="Calibri" w:hAnsi="Times New Roman" w:cs="Times New Roman"/>
          <w:sz w:val="24"/>
          <w:szCs w:val="24"/>
        </w:rPr>
        <w:t xml:space="preserve"> - Opći prihodi i primici</w:t>
      </w:r>
    </w:p>
    <w:p w14:paraId="6FBD5F58" w14:textId="1AE4F05B" w:rsidR="00B925FF" w:rsidRDefault="00B925F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>Iz izvora financiranja 11 očekuju se Prihodi iz nadležnog proračuna za fina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nciranje redovne djelatnosti proračunskih korisnika i to u ukupnom iznosu od </w:t>
      </w:r>
      <w:r w:rsidR="008B2A3F" w:rsidRPr="008B2A3F">
        <w:rPr>
          <w:rFonts w:ascii="Times New Roman" w:eastAsia="Calibri" w:hAnsi="Times New Roman" w:cs="Times New Roman"/>
          <w:sz w:val="24"/>
          <w:szCs w:val="24"/>
        </w:rPr>
        <w:t>6.352.056,00</w:t>
      </w:r>
      <w:r w:rsidRPr="008B2A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eura za 202</w:t>
      </w:r>
      <w:r w:rsidR="00C249D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21C06">
        <w:rPr>
          <w:rFonts w:ascii="Times New Roman" w:eastAsia="Calibri" w:hAnsi="Times New Roman" w:cs="Times New Roman"/>
          <w:sz w:val="24"/>
          <w:szCs w:val="24"/>
        </w:rPr>
        <w:t>,</w:t>
      </w:r>
      <w:r w:rsidR="006A2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A3F">
        <w:rPr>
          <w:rFonts w:ascii="Times New Roman" w:eastAsia="Calibri" w:hAnsi="Times New Roman" w:cs="Times New Roman"/>
          <w:sz w:val="24"/>
          <w:szCs w:val="24"/>
        </w:rPr>
        <w:t>te u istom iznosu za 2026. i 2027</w:t>
      </w:r>
      <w:r w:rsidR="00A21C0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A21C06">
        <w:rPr>
          <w:rFonts w:ascii="Times New Roman" w:eastAsia="Calibri" w:hAnsi="Times New Roman" w:cs="Times New Roman"/>
          <w:sz w:val="24"/>
          <w:szCs w:val="24"/>
        </w:rPr>
        <w:t>odinu.</w:t>
      </w:r>
    </w:p>
    <w:p w14:paraId="2EC5047C" w14:textId="05E60953" w:rsidR="001A5BDE" w:rsidRPr="00241DC8" w:rsidRDefault="001A5BDE" w:rsidP="001A5BDE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U tablici 1 su naveden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predviđen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aktivnosti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iz izvora 11 </w:t>
      </w:r>
      <w:r w:rsidRPr="00241DC8">
        <w:rPr>
          <w:rFonts w:ascii="Times New Roman" w:hAnsi="Times New Roman" w:cs="Times New Roman"/>
          <w:bCs/>
          <w:sz w:val="24"/>
          <w:szCs w:val="24"/>
        </w:rPr>
        <w:t>u eurima.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336"/>
        <w:gridCol w:w="1566"/>
        <w:gridCol w:w="1968"/>
        <w:gridCol w:w="1968"/>
      </w:tblGrid>
      <w:tr w:rsidR="001A5BDE" w:rsidRPr="00241DC8" w14:paraId="3CCD90C3" w14:textId="77777777" w:rsidTr="001A5BDE">
        <w:trPr>
          <w:trHeight w:val="447"/>
          <w:jc w:val="center"/>
        </w:trPr>
        <w:tc>
          <w:tcPr>
            <w:tcW w:w="1336" w:type="dxa"/>
            <w:shd w:val="clear" w:color="auto" w:fill="D0CECE" w:themeFill="background2" w:themeFillShade="E6"/>
            <w:noWrap/>
            <w:vAlign w:val="center"/>
            <w:hideMark/>
          </w:tcPr>
          <w:p w14:paraId="5749CEBB" w14:textId="77777777" w:rsidR="001A5BDE" w:rsidRPr="00241DC8" w:rsidRDefault="001A5BDE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265355"/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458CB2ED" w14:textId="5367EDA4" w:rsidR="001A5BDE" w:rsidRPr="00241DC8" w:rsidRDefault="001A5BDE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C24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41B90384" w14:textId="12C2A286" w:rsidR="001A5BDE" w:rsidRPr="00241DC8" w:rsidRDefault="001A5BDE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C24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71C8BB7D" w14:textId="206C8F4E" w:rsidR="001A5BDE" w:rsidRPr="00241DC8" w:rsidRDefault="001A5BDE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C24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A5BDE" w:rsidRPr="00241DC8" w14:paraId="0035B85F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3537677A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A621004</w:t>
            </w:r>
          </w:p>
        </w:tc>
        <w:tc>
          <w:tcPr>
            <w:tcW w:w="1566" w:type="dxa"/>
            <w:vAlign w:val="center"/>
          </w:tcPr>
          <w:p w14:paraId="2989769C" w14:textId="3DA33C2F" w:rsidR="001A5BDE" w:rsidRPr="00241DC8" w:rsidRDefault="00C249DD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  <w:r w:rsidR="0003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17.239</w:t>
            </w:r>
          </w:p>
        </w:tc>
        <w:tc>
          <w:tcPr>
            <w:tcW w:w="1968" w:type="dxa"/>
            <w:noWrap/>
            <w:vAlign w:val="center"/>
          </w:tcPr>
          <w:p w14:paraId="1997F67F" w14:textId="529C3852" w:rsidR="001A5BDE" w:rsidRPr="00241DC8" w:rsidRDefault="00C249DD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  <w:r w:rsidR="0003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45.474</w:t>
            </w:r>
          </w:p>
        </w:tc>
        <w:tc>
          <w:tcPr>
            <w:tcW w:w="1968" w:type="dxa"/>
            <w:noWrap/>
            <w:vAlign w:val="center"/>
          </w:tcPr>
          <w:p w14:paraId="75D825F9" w14:textId="047598B5" w:rsidR="001A5BDE" w:rsidRPr="00241DC8" w:rsidRDefault="00C249DD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5.773.</w:t>
            </w:r>
            <w:r w:rsidR="0003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</w:tr>
      <w:tr w:rsidR="001A5BDE" w:rsidRPr="00241DC8" w14:paraId="3799851B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4ACE986F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</w:p>
        </w:tc>
        <w:tc>
          <w:tcPr>
            <w:tcW w:w="1566" w:type="dxa"/>
            <w:vAlign w:val="center"/>
          </w:tcPr>
          <w:p w14:paraId="72BABBCE" w14:textId="07BFDD1E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4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65.842</w:t>
            </w:r>
          </w:p>
        </w:tc>
        <w:tc>
          <w:tcPr>
            <w:tcW w:w="1968" w:type="dxa"/>
            <w:noWrap/>
            <w:vAlign w:val="center"/>
          </w:tcPr>
          <w:p w14:paraId="00C3B3BE" w14:textId="539195A4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4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65.842</w:t>
            </w:r>
          </w:p>
        </w:tc>
        <w:tc>
          <w:tcPr>
            <w:tcW w:w="1968" w:type="dxa"/>
            <w:noWrap/>
            <w:vAlign w:val="center"/>
          </w:tcPr>
          <w:p w14:paraId="6ED334B2" w14:textId="1073CCE6" w:rsidR="001A5BDE" w:rsidRPr="00241DC8" w:rsidRDefault="00C249DD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565.842</w:t>
            </w:r>
          </w:p>
        </w:tc>
      </w:tr>
      <w:tr w:rsidR="001A5BDE" w:rsidRPr="00241DC8" w14:paraId="07D8A10C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1794262B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A621038</w:t>
            </w:r>
          </w:p>
        </w:tc>
        <w:tc>
          <w:tcPr>
            <w:tcW w:w="1566" w:type="dxa"/>
            <w:vAlign w:val="center"/>
          </w:tcPr>
          <w:p w14:paraId="2988EC6E" w14:textId="0CAE3176" w:rsidR="001A5BDE" w:rsidRPr="00241DC8" w:rsidRDefault="008B2A3F" w:rsidP="00EC12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13.000</w:t>
            </w:r>
          </w:p>
        </w:tc>
        <w:tc>
          <w:tcPr>
            <w:tcW w:w="1968" w:type="dxa"/>
            <w:noWrap/>
            <w:vAlign w:val="center"/>
          </w:tcPr>
          <w:p w14:paraId="04E30345" w14:textId="0941B7AE" w:rsidR="001A5BDE" w:rsidRPr="00241DC8" w:rsidRDefault="008B2A3F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13.000</w:t>
            </w:r>
          </w:p>
        </w:tc>
        <w:tc>
          <w:tcPr>
            <w:tcW w:w="1968" w:type="dxa"/>
            <w:noWrap/>
            <w:vAlign w:val="center"/>
          </w:tcPr>
          <w:p w14:paraId="1401103D" w14:textId="4A31BCB9" w:rsidR="001A5BDE" w:rsidRPr="00241DC8" w:rsidRDefault="008B2A3F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13.000</w:t>
            </w:r>
          </w:p>
        </w:tc>
      </w:tr>
      <w:tr w:rsidR="001A5BDE" w:rsidRPr="00241DC8" w14:paraId="1EC8476E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24BFA985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566" w:type="dxa"/>
            <w:vAlign w:val="center"/>
          </w:tcPr>
          <w:p w14:paraId="67D7134E" w14:textId="513432DE" w:rsidR="001A5BDE" w:rsidRPr="00241DC8" w:rsidRDefault="008B2A3F" w:rsidP="00EC12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03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296.081</w:t>
            </w:r>
          </w:p>
        </w:tc>
        <w:tc>
          <w:tcPr>
            <w:tcW w:w="1968" w:type="dxa"/>
            <w:noWrap/>
            <w:vAlign w:val="center"/>
          </w:tcPr>
          <w:p w14:paraId="410C75D2" w14:textId="1F4C4441" w:rsidR="001A5BDE" w:rsidRPr="00241DC8" w:rsidRDefault="008B2A3F" w:rsidP="00EC12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  <w:r w:rsidR="0003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24.316</w:t>
            </w:r>
          </w:p>
        </w:tc>
        <w:tc>
          <w:tcPr>
            <w:tcW w:w="1968" w:type="dxa"/>
            <w:noWrap/>
            <w:vAlign w:val="center"/>
          </w:tcPr>
          <w:p w14:paraId="1610D501" w14:textId="20DD4651" w:rsidR="001A5BDE" w:rsidRPr="00241DC8" w:rsidRDefault="008B2A3F" w:rsidP="00EC12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6.352.</w:t>
            </w:r>
            <w:r w:rsidR="0003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</w:p>
        </w:tc>
      </w:tr>
    </w:tbl>
    <w:bookmarkEnd w:id="0"/>
    <w:p w14:paraId="2E90CE42" w14:textId="25614B0F" w:rsidR="007A5C91" w:rsidRDefault="001A5BDE" w:rsidP="000824CF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1. </w:t>
      </w:r>
      <w:bookmarkStart w:id="1" w:name="_Hlk115266431"/>
      <w:r w:rsidRPr="00241DC8">
        <w:rPr>
          <w:rFonts w:ascii="Times New Roman" w:hAnsi="Times New Roman" w:cs="Times New Roman"/>
          <w:bCs/>
          <w:sz w:val="24"/>
          <w:szCs w:val="24"/>
        </w:rPr>
        <w:t>Predviđen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aktivnostima</w:t>
      </w:r>
      <w:r>
        <w:rPr>
          <w:rFonts w:ascii="Times New Roman" w:hAnsi="Times New Roman" w:cs="Times New Roman"/>
          <w:bCs/>
          <w:sz w:val="24"/>
          <w:szCs w:val="24"/>
        </w:rPr>
        <w:t xml:space="preserve"> iz izvora 11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(u </w:t>
      </w:r>
      <w:r>
        <w:rPr>
          <w:rFonts w:ascii="Times New Roman" w:hAnsi="Times New Roman" w:cs="Times New Roman"/>
          <w:bCs/>
          <w:sz w:val="24"/>
          <w:szCs w:val="24"/>
        </w:rPr>
        <w:t>eurima</w:t>
      </w:r>
      <w:bookmarkEnd w:id="1"/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20893E37" w14:textId="77777777" w:rsidR="00915581" w:rsidRPr="00915581" w:rsidRDefault="00915581" w:rsidP="000824CF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8322C9" w14:textId="0538783B" w:rsidR="00597F49" w:rsidRPr="00B925FF" w:rsidRDefault="00597F49" w:rsidP="00597F49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DE6F6F">
        <w:rPr>
          <w:rFonts w:ascii="Times New Roman" w:eastAsia="Calibri" w:hAnsi="Times New Roman" w:cs="Times New Roman"/>
          <w:sz w:val="24"/>
          <w:szCs w:val="24"/>
        </w:rPr>
        <w:t xml:space="preserve"> – Vlastiti prihodi</w:t>
      </w:r>
    </w:p>
    <w:p w14:paraId="785F1778" w14:textId="0716BE7D" w:rsidR="007A5C91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31 očekuju se ukupni prihodi u iznosu od </w:t>
      </w:r>
      <w:r w:rsidR="00C249DD">
        <w:rPr>
          <w:rFonts w:ascii="Times New Roman" w:eastAsia="Calibri" w:hAnsi="Times New Roman" w:cs="Times New Roman"/>
          <w:sz w:val="24"/>
          <w:szCs w:val="24"/>
        </w:rPr>
        <w:t>49.700,00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C249D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.godinu, </w:t>
      </w:r>
      <w:r w:rsidR="00C249DD">
        <w:rPr>
          <w:rFonts w:ascii="Times New Roman" w:eastAsia="Calibri" w:hAnsi="Times New Roman" w:cs="Times New Roman"/>
          <w:sz w:val="24"/>
          <w:szCs w:val="24"/>
        </w:rPr>
        <w:t>41.100,00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249DD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249DD">
        <w:rPr>
          <w:rFonts w:ascii="Times New Roman" w:eastAsia="Calibri" w:hAnsi="Times New Roman" w:cs="Times New Roman"/>
          <w:sz w:val="24"/>
          <w:szCs w:val="24"/>
        </w:rPr>
        <w:t>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C249DD">
        <w:rPr>
          <w:rFonts w:ascii="Times New Roman" w:eastAsia="Calibri" w:hAnsi="Times New Roman" w:cs="Times New Roman"/>
          <w:sz w:val="24"/>
          <w:szCs w:val="24"/>
        </w:rPr>
        <w:t xml:space="preserve">41.100,00 za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249D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.godinu i to </w:t>
      </w:r>
      <w:r w:rsidR="003C2D53">
        <w:rPr>
          <w:rFonts w:ascii="Times New Roman" w:eastAsia="Calibri" w:hAnsi="Times New Roman" w:cs="Times New Roman"/>
          <w:sz w:val="24"/>
          <w:szCs w:val="24"/>
        </w:rPr>
        <w:t>P</w:t>
      </w: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rihodi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prodanih proizvoda i robe u iznosu od </w:t>
      </w:r>
      <w:r w:rsidR="005536A7">
        <w:rPr>
          <w:rFonts w:ascii="Times New Roman" w:eastAsia="Calibri" w:hAnsi="Times New Roman" w:cs="Times New Roman"/>
          <w:sz w:val="24"/>
          <w:szCs w:val="24"/>
        </w:rPr>
        <w:t>1.</w:t>
      </w:r>
      <w:r w:rsidR="00C249DD">
        <w:rPr>
          <w:rFonts w:ascii="Times New Roman" w:eastAsia="Calibri" w:hAnsi="Times New Roman" w:cs="Times New Roman"/>
          <w:sz w:val="24"/>
          <w:szCs w:val="24"/>
        </w:rPr>
        <w:t>100,00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</w:t>
      </w:r>
      <w:r w:rsidR="00C249DD">
        <w:rPr>
          <w:rFonts w:ascii="Times New Roman" w:eastAsia="Calibri" w:hAnsi="Times New Roman" w:cs="Times New Roman"/>
          <w:sz w:val="24"/>
          <w:szCs w:val="24"/>
        </w:rPr>
        <w:t>za 2025.,2026. i 2027.godinu, 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D53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rihodi od pruženih usluga u iznosu od </w:t>
      </w:r>
      <w:r w:rsidR="00C249DD">
        <w:rPr>
          <w:rFonts w:ascii="Times New Roman" w:eastAsia="Calibri" w:hAnsi="Times New Roman" w:cs="Times New Roman"/>
          <w:sz w:val="24"/>
          <w:szCs w:val="24"/>
        </w:rPr>
        <w:t>48.600,00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 w:rsidR="00C249DD">
        <w:rPr>
          <w:rFonts w:ascii="Times New Roman" w:eastAsia="Calibri" w:hAnsi="Times New Roman" w:cs="Times New Roman"/>
          <w:sz w:val="24"/>
          <w:szCs w:val="24"/>
        </w:rPr>
        <w:t xml:space="preserve"> za 2025.godinu i po 40.000,00 eura za 2026. i 2027 godinu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096DC0" w14:textId="199A3827" w:rsidR="00DE6F6F" w:rsidRPr="00B925F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43 – Ostali prihodi za posebne namjene</w:t>
      </w:r>
    </w:p>
    <w:p w14:paraId="5359FA97" w14:textId="0E9664B4" w:rsidR="00DE6F6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43 očekuju se ukupni prihodi u iznosu od </w:t>
      </w:r>
      <w:r w:rsidR="009A11BF">
        <w:rPr>
          <w:rFonts w:ascii="Times New Roman" w:eastAsia="Calibri" w:hAnsi="Times New Roman" w:cs="Times New Roman"/>
          <w:sz w:val="24"/>
          <w:szCs w:val="24"/>
        </w:rPr>
        <w:t>4</w:t>
      </w:r>
      <w:r w:rsidR="005536A7">
        <w:rPr>
          <w:rFonts w:ascii="Times New Roman" w:eastAsia="Calibri" w:hAnsi="Times New Roman" w:cs="Times New Roman"/>
          <w:sz w:val="24"/>
          <w:szCs w:val="24"/>
        </w:rPr>
        <w:t>30.000</w:t>
      </w:r>
      <w:r w:rsidR="000C3568">
        <w:rPr>
          <w:rFonts w:ascii="Times New Roman" w:eastAsia="Calibri" w:hAnsi="Times New Roman" w:cs="Times New Roman"/>
          <w:sz w:val="24"/>
          <w:szCs w:val="24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9A11B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.godinu, a za 202</w:t>
      </w:r>
      <w:r w:rsidR="000C3568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 i 202</w:t>
      </w:r>
      <w:r w:rsidR="000C356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.godinu </w:t>
      </w:r>
      <w:r w:rsidR="000C3568">
        <w:rPr>
          <w:rFonts w:ascii="Times New Roman" w:eastAsia="Calibri" w:hAnsi="Times New Roman" w:cs="Times New Roman"/>
          <w:sz w:val="24"/>
          <w:szCs w:val="24"/>
        </w:rPr>
        <w:t xml:space="preserve">po 450.000,00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to s osnove </w:t>
      </w:r>
      <w:r w:rsidR="003C2D53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ufinanciranja cijene usluge, participacije i slično.</w:t>
      </w:r>
    </w:p>
    <w:p w14:paraId="3AA21612" w14:textId="77777777" w:rsidR="00915581" w:rsidRDefault="00915581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8A96E3" w14:textId="1C48C9DC" w:rsidR="00DE6F6F" w:rsidRPr="00B925F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51 – Pomoći EU</w:t>
      </w:r>
    </w:p>
    <w:p w14:paraId="4C6C4AFB" w14:textId="174D29FD" w:rsidR="00915581" w:rsidRPr="00915581" w:rsidRDefault="00DE6F6F" w:rsidP="00915581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51 očekuju se ukupni prihodi u iznosu od </w:t>
      </w:r>
      <w:r w:rsidR="003C2D53">
        <w:rPr>
          <w:rFonts w:ascii="Times New Roman" w:eastAsia="Calibri" w:hAnsi="Times New Roman" w:cs="Times New Roman"/>
          <w:sz w:val="24"/>
          <w:szCs w:val="24"/>
        </w:rPr>
        <w:t>86.000,00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3C2D5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.godinu, </w:t>
      </w:r>
      <w:r w:rsidR="005536A7">
        <w:rPr>
          <w:rFonts w:ascii="Times New Roman" w:eastAsia="Calibri" w:hAnsi="Times New Roman" w:cs="Times New Roman"/>
          <w:sz w:val="24"/>
          <w:szCs w:val="24"/>
        </w:rPr>
        <w:t xml:space="preserve">dok se u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5536A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C2D53">
        <w:rPr>
          <w:rFonts w:ascii="Times New Roman" w:eastAsia="Calibri" w:hAnsi="Times New Roman" w:cs="Times New Roman"/>
          <w:sz w:val="24"/>
          <w:szCs w:val="24"/>
        </w:rPr>
        <w:t xml:space="preserve"> i 2027.</w:t>
      </w:r>
      <w:r>
        <w:rPr>
          <w:rFonts w:ascii="Times New Roman" w:eastAsia="Calibri" w:hAnsi="Times New Roman" w:cs="Times New Roman"/>
          <w:sz w:val="24"/>
          <w:szCs w:val="24"/>
        </w:rPr>
        <w:t>godin</w:t>
      </w:r>
      <w:r w:rsidR="005536A7">
        <w:rPr>
          <w:rFonts w:ascii="Times New Roman" w:eastAsia="Calibri" w:hAnsi="Times New Roman" w:cs="Times New Roman"/>
          <w:sz w:val="24"/>
          <w:szCs w:val="24"/>
        </w:rPr>
        <w:t>i ne očekuju prihodi</w:t>
      </w:r>
      <w:r w:rsidR="00FB3EF7">
        <w:rPr>
          <w:rFonts w:ascii="Times New Roman" w:eastAsia="Calibri" w:hAnsi="Times New Roman" w:cs="Times New Roman"/>
          <w:sz w:val="24"/>
          <w:szCs w:val="24"/>
        </w:rPr>
        <w:t xml:space="preserve">, a sve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 osnove </w:t>
      </w:r>
      <w:r w:rsidR="00FB3EF7">
        <w:rPr>
          <w:rFonts w:ascii="Times New Roman" w:eastAsia="Calibri" w:hAnsi="Times New Roman" w:cs="Times New Roman"/>
          <w:sz w:val="24"/>
          <w:szCs w:val="24"/>
        </w:rPr>
        <w:t>Tekuće pomoći od institucija i tijela EU-ostalo</w:t>
      </w:r>
      <w:r w:rsidR="009155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5F2D29" w14:textId="135328E8" w:rsidR="00FB3EF7" w:rsidRPr="00F86DA3" w:rsidRDefault="00FB3EF7" w:rsidP="00FB3EF7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DA3">
        <w:rPr>
          <w:rFonts w:ascii="Times New Roman" w:eastAsia="Calibri" w:hAnsi="Times New Roman" w:cs="Times New Roman"/>
          <w:sz w:val="24"/>
          <w:szCs w:val="24"/>
        </w:rPr>
        <w:t>IZVOR FINANCIRANJA 52 – Ostale pomoći i darovnice</w:t>
      </w:r>
    </w:p>
    <w:p w14:paraId="48546FEF" w14:textId="1F6F9D5F" w:rsidR="00FB3EF7" w:rsidRDefault="00FB3EF7" w:rsidP="00FB3EF7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52 očekuju se ukupni prihodi u iznosu od </w:t>
      </w:r>
      <w:r w:rsidR="00F86DA3">
        <w:rPr>
          <w:rFonts w:ascii="Times New Roman" w:eastAsia="Calibri" w:hAnsi="Times New Roman" w:cs="Times New Roman"/>
          <w:sz w:val="24"/>
          <w:szCs w:val="24"/>
        </w:rPr>
        <w:t>618.659,00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F86DA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.godinu, </w:t>
      </w:r>
      <w:r w:rsidR="00F86DA3">
        <w:rPr>
          <w:rFonts w:ascii="Times New Roman" w:eastAsia="Calibri" w:hAnsi="Times New Roman" w:cs="Times New Roman"/>
          <w:sz w:val="24"/>
          <w:szCs w:val="24"/>
        </w:rPr>
        <w:t>383.817,00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F86DA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86DA3">
        <w:rPr>
          <w:rFonts w:ascii="Times New Roman" w:eastAsia="Calibri" w:hAnsi="Times New Roman" w:cs="Times New Roman"/>
          <w:sz w:val="24"/>
          <w:szCs w:val="24"/>
        </w:rPr>
        <w:t xml:space="preserve">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F86DA3">
        <w:rPr>
          <w:rFonts w:ascii="Times New Roman" w:eastAsia="Calibri" w:hAnsi="Times New Roman" w:cs="Times New Roman"/>
          <w:sz w:val="24"/>
          <w:szCs w:val="24"/>
        </w:rPr>
        <w:t>294.755,00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F86DA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.godinu.</w:t>
      </w:r>
    </w:p>
    <w:p w14:paraId="4C9A5FE6" w14:textId="3AB4C1C1" w:rsidR="00FB3EF7" w:rsidRDefault="00FB3EF7" w:rsidP="00FB3EF7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Analitika plana prihoda iz izvora 52</w:t>
      </w:r>
      <w:r w:rsidR="00187F48">
        <w:rPr>
          <w:rFonts w:ascii="Times New Roman" w:eastAsia="Calibri" w:hAnsi="Times New Roman" w:cs="Times New Roman"/>
          <w:sz w:val="24"/>
          <w:szCs w:val="24"/>
        </w:rPr>
        <w:t xml:space="preserve"> po osnovi Tekući prijenosi između proračunskih korisnika istog proračuna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336"/>
        <w:gridCol w:w="1566"/>
        <w:gridCol w:w="1968"/>
        <w:gridCol w:w="1968"/>
      </w:tblGrid>
      <w:tr w:rsidR="00FB3EF7" w:rsidRPr="00241DC8" w14:paraId="702BC20A" w14:textId="77777777" w:rsidTr="00EC120F">
        <w:trPr>
          <w:trHeight w:val="447"/>
          <w:jc w:val="center"/>
        </w:trPr>
        <w:tc>
          <w:tcPr>
            <w:tcW w:w="1336" w:type="dxa"/>
            <w:shd w:val="clear" w:color="auto" w:fill="D0CECE" w:themeFill="background2" w:themeFillShade="E6"/>
            <w:noWrap/>
            <w:vAlign w:val="center"/>
            <w:hideMark/>
          </w:tcPr>
          <w:p w14:paraId="402D07C9" w14:textId="5B79231C" w:rsidR="00FB3EF7" w:rsidRPr="00241DC8" w:rsidRDefault="00187F48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Davatelj prijenosa</w:t>
            </w:r>
          </w:p>
        </w:tc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1A908C41" w14:textId="2F0610CB" w:rsidR="00FB3EF7" w:rsidRPr="00241DC8" w:rsidRDefault="00FB3EF7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F86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3661691D" w14:textId="3C330716" w:rsidR="00FB3EF7" w:rsidRPr="00241DC8" w:rsidRDefault="00FB3EF7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F86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520A4CA9" w14:textId="7E6A910E" w:rsidR="00FB3EF7" w:rsidRPr="00241DC8" w:rsidRDefault="00FB3EF7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F86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B3EF7" w:rsidRPr="00241DC8" w14:paraId="40B4DAF0" w14:textId="77777777" w:rsidTr="00EC120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59BFE0E2" w14:textId="7CF529C9" w:rsidR="00FB3EF7" w:rsidRPr="00187F48" w:rsidRDefault="00187F48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48">
              <w:rPr>
                <w:rFonts w:ascii="Times New Roman" w:hAnsi="Times New Roman" w:cs="Times New Roman"/>
                <w:sz w:val="24"/>
                <w:szCs w:val="24"/>
              </w:rPr>
              <w:t>Sveučilište u Splitu</w:t>
            </w:r>
          </w:p>
        </w:tc>
        <w:tc>
          <w:tcPr>
            <w:tcW w:w="1566" w:type="dxa"/>
            <w:vAlign w:val="center"/>
          </w:tcPr>
          <w:p w14:paraId="312323A1" w14:textId="60BF3FB2" w:rsidR="00FB3EF7" w:rsidRPr="00241DC8" w:rsidRDefault="00F86DA3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59.984</w:t>
            </w:r>
          </w:p>
        </w:tc>
        <w:tc>
          <w:tcPr>
            <w:tcW w:w="1968" w:type="dxa"/>
            <w:noWrap/>
            <w:vAlign w:val="center"/>
          </w:tcPr>
          <w:p w14:paraId="2C1AB60D" w14:textId="1AA6FA94" w:rsidR="00FB3EF7" w:rsidRPr="00241DC8" w:rsidRDefault="00F86DA3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39.479</w:t>
            </w:r>
          </w:p>
        </w:tc>
        <w:tc>
          <w:tcPr>
            <w:tcW w:w="1968" w:type="dxa"/>
            <w:noWrap/>
            <w:vAlign w:val="center"/>
          </w:tcPr>
          <w:p w14:paraId="17C6CD0B" w14:textId="452D8FF1" w:rsidR="00FB3EF7" w:rsidRPr="00241DC8" w:rsidRDefault="00D43735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64.179</w:t>
            </w:r>
          </w:p>
        </w:tc>
      </w:tr>
      <w:tr w:rsidR="00FB3EF7" w:rsidRPr="00241DC8" w14:paraId="28420763" w14:textId="77777777" w:rsidTr="00EC120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75400F03" w14:textId="6C26F639" w:rsidR="00FB3EF7" w:rsidRPr="00187F48" w:rsidRDefault="00187F48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HRZZ</w:t>
            </w:r>
          </w:p>
        </w:tc>
        <w:tc>
          <w:tcPr>
            <w:tcW w:w="1566" w:type="dxa"/>
            <w:vAlign w:val="center"/>
          </w:tcPr>
          <w:p w14:paraId="358CE086" w14:textId="47BAE8A1" w:rsidR="00FB3EF7" w:rsidRPr="00241DC8" w:rsidRDefault="00F86DA3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395.735</w:t>
            </w:r>
          </w:p>
        </w:tc>
        <w:tc>
          <w:tcPr>
            <w:tcW w:w="1968" w:type="dxa"/>
            <w:noWrap/>
            <w:vAlign w:val="center"/>
          </w:tcPr>
          <w:p w14:paraId="788E4706" w14:textId="4DABB585" w:rsidR="00FB3EF7" w:rsidRPr="00241DC8" w:rsidRDefault="00F86DA3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305.627</w:t>
            </w:r>
          </w:p>
        </w:tc>
        <w:tc>
          <w:tcPr>
            <w:tcW w:w="1968" w:type="dxa"/>
            <w:noWrap/>
            <w:vAlign w:val="center"/>
          </w:tcPr>
          <w:p w14:paraId="0547A2ED" w14:textId="5A5E3E8C" w:rsidR="00FB3EF7" w:rsidRPr="00241DC8" w:rsidRDefault="00F86DA3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191.865</w:t>
            </w:r>
          </w:p>
        </w:tc>
      </w:tr>
      <w:tr w:rsidR="00F86DA3" w:rsidRPr="00241DC8" w14:paraId="66FE2547" w14:textId="77777777" w:rsidTr="00EC120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01F0CB69" w14:textId="7D94BC7F" w:rsidR="00F86DA3" w:rsidRPr="00187F48" w:rsidRDefault="00F86DA3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Medicinski fakultet - Split</w:t>
            </w:r>
          </w:p>
        </w:tc>
        <w:tc>
          <w:tcPr>
            <w:tcW w:w="1566" w:type="dxa"/>
            <w:vAlign w:val="center"/>
          </w:tcPr>
          <w:p w14:paraId="0DB82EB3" w14:textId="22DDA39E" w:rsidR="00F86DA3" w:rsidRDefault="00F86DA3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100.440</w:t>
            </w:r>
          </w:p>
        </w:tc>
        <w:tc>
          <w:tcPr>
            <w:tcW w:w="1968" w:type="dxa"/>
            <w:noWrap/>
            <w:vAlign w:val="center"/>
          </w:tcPr>
          <w:p w14:paraId="6DE43B4E" w14:textId="73709B52" w:rsidR="00F86DA3" w:rsidRDefault="00F86DA3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38.711</w:t>
            </w:r>
          </w:p>
        </w:tc>
        <w:tc>
          <w:tcPr>
            <w:tcW w:w="1968" w:type="dxa"/>
            <w:noWrap/>
            <w:vAlign w:val="center"/>
          </w:tcPr>
          <w:p w14:paraId="67C40B9B" w14:textId="01CA9A98" w:rsidR="00F86DA3" w:rsidRDefault="00F86DA3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38.711</w:t>
            </w:r>
          </w:p>
        </w:tc>
      </w:tr>
    </w:tbl>
    <w:p w14:paraId="2CA61D40" w14:textId="77777777" w:rsidR="005536A7" w:rsidRDefault="005536A7" w:rsidP="00187F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C7BDA" w14:textId="2ABC1178" w:rsidR="00FC4F6A" w:rsidRDefault="00187F48" w:rsidP="00915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52 također se planiraju prihodi po osnovi Tekuće pomoći od međunarodnih organizacija i to u iznosu od </w:t>
      </w:r>
      <w:r w:rsidR="00D43735">
        <w:rPr>
          <w:rFonts w:ascii="Times New Roman" w:hAnsi="Times New Roman" w:cs="Times New Roman"/>
          <w:sz w:val="24"/>
          <w:szCs w:val="24"/>
        </w:rPr>
        <w:t>62.500,00</w:t>
      </w:r>
      <w:r>
        <w:rPr>
          <w:rFonts w:ascii="Times New Roman" w:hAnsi="Times New Roman" w:cs="Times New Roman"/>
          <w:sz w:val="24"/>
          <w:szCs w:val="24"/>
        </w:rPr>
        <w:t xml:space="preserve"> eura za 202</w:t>
      </w:r>
      <w:r w:rsidR="00D437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.godinu, </w:t>
      </w:r>
      <w:r w:rsidR="00FC4F6A">
        <w:rPr>
          <w:rFonts w:ascii="Times New Roman" w:hAnsi="Times New Roman" w:cs="Times New Roman"/>
          <w:sz w:val="24"/>
          <w:szCs w:val="24"/>
        </w:rPr>
        <w:t xml:space="preserve">dok se za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437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D437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.godin</w:t>
      </w:r>
      <w:r w:rsidR="00D43735">
        <w:rPr>
          <w:rFonts w:ascii="Times New Roman" w:hAnsi="Times New Roman" w:cs="Times New Roman"/>
          <w:sz w:val="24"/>
          <w:szCs w:val="24"/>
        </w:rPr>
        <w:t>u</w:t>
      </w:r>
      <w:r w:rsidR="00FC4F6A">
        <w:rPr>
          <w:rFonts w:ascii="Times New Roman" w:hAnsi="Times New Roman" w:cs="Times New Roman"/>
          <w:sz w:val="24"/>
          <w:szCs w:val="24"/>
        </w:rPr>
        <w:t xml:space="preserve"> ne planiraju prihodi po toj osnovi.</w:t>
      </w:r>
    </w:p>
    <w:p w14:paraId="7097B60C" w14:textId="77777777" w:rsidR="00915581" w:rsidRPr="00915581" w:rsidRDefault="00915581" w:rsidP="009155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FA2D5" w14:textId="020188DF" w:rsidR="00187F48" w:rsidRPr="00B925FF" w:rsidRDefault="00187F48" w:rsidP="00187F48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61 – </w:t>
      </w:r>
      <w:r w:rsidR="00473122">
        <w:rPr>
          <w:rFonts w:ascii="Times New Roman" w:eastAsia="Calibri" w:hAnsi="Times New Roman" w:cs="Times New Roman"/>
          <w:sz w:val="24"/>
          <w:szCs w:val="24"/>
        </w:rPr>
        <w:t>Donacije</w:t>
      </w:r>
    </w:p>
    <w:p w14:paraId="1D9ECC42" w14:textId="1C4C1BC5" w:rsidR="00473122" w:rsidRDefault="00473122" w:rsidP="00473122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61 očekuju se ukupni prihodi u iznosu od </w:t>
      </w:r>
      <w:r w:rsidR="00FC4F6A">
        <w:rPr>
          <w:rFonts w:ascii="Times New Roman" w:eastAsia="Calibri" w:hAnsi="Times New Roman" w:cs="Times New Roman"/>
          <w:sz w:val="24"/>
          <w:szCs w:val="24"/>
        </w:rPr>
        <w:t>3.000</w:t>
      </w:r>
      <w:r w:rsidR="005C7B98">
        <w:rPr>
          <w:rFonts w:ascii="Times New Roman" w:eastAsia="Calibri" w:hAnsi="Times New Roman" w:cs="Times New Roman"/>
          <w:sz w:val="24"/>
          <w:szCs w:val="24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5C7B98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.godinu</w:t>
      </w:r>
      <w:r w:rsidR="00FC4F6A">
        <w:rPr>
          <w:rFonts w:ascii="Times New Roman" w:eastAsia="Calibri" w:hAnsi="Times New Roman" w:cs="Times New Roman"/>
          <w:sz w:val="24"/>
          <w:szCs w:val="24"/>
        </w:rPr>
        <w:t>, 3.</w:t>
      </w:r>
      <w:r w:rsidR="005C7B98">
        <w:rPr>
          <w:rFonts w:ascii="Times New Roman" w:eastAsia="Calibri" w:hAnsi="Times New Roman" w:cs="Times New Roman"/>
          <w:sz w:val="24"/>
          <w:szCs w:val="24"/>
        </w:rPr>
        <w:t>0</w:t>
      </w:r>
      <w:r w:rsidR="00FC4F6A">
        <w:rPr>
          <w:rFonts w:ascii="Times New Roman" w:eastAsia="Calibri" w:hAnsi="Times New Roman" w:cs="Times New Roman"/>
          <w:sz w:val="24"/>
          <w:szCs w:val="24"/>
        </w:rPr>
        <w:t>00</w:t>
      </w:r>
      <w:r w:rsidR="005C7B98">
        <w:rPr>
          <w:rFonts w:ascii="Times New Roman" w:eastAsia="Calibri" w:hAnsi="Times New Roman" w:cs="Times New Roman"/>
          <w:sz w:val="24"/>
          <w:szCs w:val="24"/>
        </w:rPr>
        <w:t>,00</w:t>
      </w:r>
      <w:r w:rsidR="00FC4F6A">
        <w:rPr>
          <w:rFonts w:ascii="Times New Roman" w:eastAsia="Calibri" w:hAnsi="Times New Roman" w:cs="Times New Roman"/>
          <w:sz w:val="24"/>
          <w:szCs w:val="24"/>
        </w:rPr>
        <w:t xml:space="preserve"> eura z</w:t>
      </w:r>
      <w:r>
        <w:rPr>
          <w:rFonts w:ascii="Times New Roman" w:eastAsia="Calibri" w:hAnsi="Times New Roman" w:cs="Times New Roman"/>
          <w:sz w:val="24"/>
          <w:szCs w:val="24"/>
        </w:rPr>
        <w:t>a 202</w:t>
      </w:r>
      <w:r w:rsidR="005C7B98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C7B98">
        <w:rPr>
          <w:rFonts w:ascii="Times New Roman" w:eastAsia="Calibri" w:hAnsi="Times New Roman" w:cs="Times New Roman"/>
          <w:sz w:val="24"/>
          <w:szCs w:val="24"/>
        </w:rPr>
        <w:t>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FC4F6A">
        <w:rPr>
          <w:rFonts w:ascii="Times New Roman" w:eastAsia="Calibri" w:hAnsi="Times New Roman" w:cs="Times New Roman"/>
          <w:sz w:val="24"/>
          <w:szCs w:val="24"/>
        </w:rPr>
        <w:t>3.</w:t>
      </w:r>
      <w:r w:rsidR="005C7B98">
        <w:rPr>
          <w:rFonts w:ascii="Times New Roman" w:eastAsia="Calibri" w:hAnsi="Times New Roman" w:cs="Times New Roman"/>
          <w:sz w:val="24"/>
          <w:szCs w:val="24"/>
        </w:rPr>
        <w:t>0</w:t>
      </w:r>
      <w:r w:rsidR="00FC4F6A">
        <w:rPr>
          <w:rFonts w:ascii="Times New Roman" w:eastAsia="Calibri" w:hAnsi="Times New Roman" w:cs="Times New Roman"/>
          <w:sz w:val="24"/>
          <w:szCs w:val="24"/>
        </w:rPr>
        <w:t>00</w:t>
      </w:r>
      <w:r w:rsidR="005C7B98">
        <w:rPr>
          <w:rFonts w:ascii="Times New Roman" w:eastAsia="Calibri" w:hAnsi="Times New Roman" w:cs="Times New Roman"/>
          <w:sz w:val="24"/>
          <w:szCs w:val="24"/>
        </w:rPr>
        <w:t>,00</w:t>
      </w:r>
      <w:r w:rsidR="00FC4F6A">
        <w:rPr>
          <w:rFonts w:ascii="Times New Roman" w:eastAsia="Calibri" w:hAnsi="Times New Roman" w:cs="Times New Roman"/>
          <w:sz w:val="24"/>
          <w:szCs w:val="24"/>
        </w:rPr>
        <w:t xml:space="preserve"> eura za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5C7B9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5C7B98">
        <w:rPr>
          <w:rFonts w:ascii="Times New Roman" w:eastAsia="Calibri" w:hAnsi="Times New Roman" w:cs="Times New Roman"/>
          <w:sz w:val="24"/>
          <w:szCs w:val="24"/>
        </w:rPr>
        <w:t>odinu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921DF">
        <w:rPr>
          <w:rFonts w:ascii="Times New Roman" w:eastAsia="Calibri" w:hAnsi="Times New Roman" w:cs="Times New Roman"/>
          <w:sz w:val="24"/>
          <w:szCs w:val="24"/>
        </w:rPr>
        <w:t xml:space="preserve"> Donacije se očekuju od trgovačkih društava.</w:t>
      </w:r>
    </w:p>
    <w:p w14:paraId="1308C88D" w14:textId="77777777" w:rsidR="00FC4F6A" w:rsidRDefault="00FC4F6A" w:rsidP="00473122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22EAF" w14:textId="7F1BC71C" w:rsidR="008814C4" w:rsidRPr="00241DC8" w:rsidRDefault="008814C4" w:rsidP="008814C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D854514" w14:textId="1CB7D726" w:rsidR="00187F48" w:rsidRDefault="00187F48" w:rsidP="00187F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5A033" w14:textId="4F54327D" w:rsidR="00187F48" w:rsidRDefault="008814C4" w:rsidP="00187F4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Financijskim planom za razdoblje 202</w:t>
      </w:r>
      <w:r w:rsidR="002921DF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>.-202</w:t>
      </w:r>
      <w:r w:rsidR="002921DF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 xml:space="preserve">.g. planirani su ukupni rashodi po godinama kako slijedi: 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946"/>
        <w:gridCol w:w="2446"/>
        <w:gridCol w:w="2446"/>
      </w:tblGrid>
      <w:tr w:rsidR="008814C4" w:rsidRPr="00241DC8" w14:paraId="6D2592E1" w14:textId="77777777" w:rsidTr="008814C4">
        <w:trPr>
          <w:trHeight w:val="447"/>
          <w:jc w:val="center"/>
        </w:trPr>
        <w:tc>
          <w:tcPr>
            <w:tcW w:w="1946" w:type="dxa"/>
            <w:shd w:val="clear" w:color="auto" w:fill="D0CECE" w:themeFill="background2" w:themeFillShade="E6"/>
            <w:vAlign w:val="center"/>
          </w:tcPr>
          <w:p w14:paraId="268325AD" w14:textId="690B6561" w:rsidR="008814C4" w:rsidRPr="00241DC8" w:rsidRDefault="008814C4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292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6" w:type="dxa"/>
            <w:shd w:val="clear" w:color="auto" w:fill="D0CECE" w:themeFill="background2" w:themeFillShade="E6"/>
            <w:noWrap/>
            <w:vAlign w:val="center"/>
            <w:hideMark/>
          </w:tcPr>
          <w:p w14:paraId="10491BD1" w14:textId="48D55446" w:rsidR="008814C4" w:rsidRPr="00241DC8" w:rsidRDefault="008814C4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292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6" w:type="dxa"/>
            <w:shd w:val="clear" w:color="auto" w:fill="D0CECE" w:themeFill="background2" w:themeFillShade="E6"/>
            <w:noWrap/>
            <w:vAlign w:val="center"/>
            <w:hideMark/>
          </w:tcPr>
          <w:p w14:paraId="5FBCE838" w14:textId="459CA51E" w:rsidR="008814C4" w:rsidRPr="00241DC8" w:rsidRDefault="008814C4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292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814C4" w:rsidRPr="00241DC8" w14:paraId="1C055900" w14:textId="77777777" w:rsidTr="008814C4">
        <w:trPr>
          <w:trHeight w:val="447"/>
          <w:jc w:val="center"/>
        </w:trPr>
        <w:tc>
          <w:tcPr>
            <w:tcW w:w="1946" w:type="dxa"/>
            <w:vAlign w:val="center"/>
          </w:tcPr>
          <w:p w14:paraId="5580C4DD" w14:textId="4FD899D9" w:rsidR="008814C4" w:rsidRPr="002921DF" w:rsidRDefault="00955BC5" w:rsidP="00EC120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5B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514B6">
              <w:rPr>
                <w:rFonts w:ascii="Times New Roman" w:eastAsia="Times New Roman" w:hAnsi="Times New Roman" w:cs="Times New Roman"/>
                <w:sz w:val="24"/>
                <w:szCs w:val="24"/>
              </w:rPr>
              <w:t>361.688</w:t>
            </w:r>
          </w:p>
        </w:tc>
        <w:tc>
          <w:tcPr>
            <w:tcW w:w="2446" w:type="dxa"/>
            <w:noWrap/>
            <w:vAlign w:val="center"/>
          </w:tcPr>
          <w:p w14:paraId="480D2754" w14:textId="0311B92E" w:rsidR="008814C4" w:rsidRPr="002921DF" w:rsidRDefault="00955BC5" w:rsidP="00EC120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5BC5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 w:rsidR="000514B6">
              <w:rPr>
                <w:rFonts w:ascii="Times New Roman" w:eastAsia="Times New Roman" w:hAnsi="Times New Roman" w:cs="Times New Roman"/>
                <w:sz w:val="24"/>
                <w:szCs w:val="24"/>
              </w:rPr>
              <w:t>33.554</w:t>
            </w:r>
          </w:p>
        </w:tc>
        <w:tc>
          <w:tcPr>
            <w:tcW w:w="2446" w:type="dxa"/>
            <w:noWrap/>
            <w:vAlign w:val="center"/>
          </w:tcPr>
          <w:p w14:paraId="3BAAA193" w14:textId="3320F03D" w:rsidR="008814C4" w:rsidRPr="002921DF" w:rsidRDefault="00955BC5" w:rsidP="00EC120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5B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514B6">
              <w:rPr>
                <w:rFonts w:ascii="Times New Roman" w:eastAsia="Times New Roman" w:hAnsi="Times New Roman" w:cs="Times New Roman"/>
                <w:sz w:val="24"/>
                <w:szCs w:val="24"/>
              </w:rPr>
              <w:t>020.593</w:t>
            </w:r>
            <w:bookmarkStart w:id="2" w:name="_GoBack"/>
            <w:bookmarkEnd w:id="2"/>
          </w:p>
        </w:tc>
      </w:tr>
    </w:tbl>
    <w:p w14:paraId="64F215F7" w14:textId="726FEDFA" w:rsidR="008814C4" w:rsidRPr="00187F48" w:rsidRDefault="008814C4" w:rsidP="00187F48">
      <w:p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Predviđen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rashodi iskazani su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>eurima.</w:t>
      </w:r>
    </w:p>
    <w:p w14:paraId="4864C96B" w14:textId="5A677D07" w:rsidR="00580EA0" w:rsidRDefault="009568BA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 w:rsidRPr="00955BC5">
        <w:rPr>
          <w:rFonts w:ascii="Times New Roman" w:hAnsi="Times New Roman" w:cs="Times New Roman"/>
          <w:sz w:val="24"/>
          <w:szCs w:val="24"/>
        </w:rPr>
        <w:t xml:space="preserve">Najveći </w:t>
      </w:r>
      <w:r w:rsidR="00955BC5">
        <w:rPr>
          <w:rFonts w:ascii="Times New Roman" w:hAnsi="Times New Roman" w:cs="Times New Roman"/>
          <w:sz w:val="24"/>
          <w:szCs w:val="24"/>
        </w:rPr>
        <w:t xml:space="preserve">dio </w:t>
      </w:r>
      <w:r w:rsidRPr="00955BC5">
        <w:rPr>
          <w:rFonts w:ascii="Times New Roman" w:hAnsi="Times New Roman" w:cs="Times New Roman"/>
          <w:sz w:val="24"/>
          <w:szCs w:val="24"/>
        </w:rPr>
        <w:t>rashod</w:t>
      </w:r>
      <w:r w:rsidR="00955BC5">
        <w:rPr>
          <w:rFonts w:ascii="Times New Roman" w:hAnsi="Times New Roman" w:cs="Times New Roman"/>
          <w:sz w:val="24"/>
          <w:szCs w:val="24"/>
        </w:rPr>
        <w:t>a</w:t>
      </w:r>
      <w:r w:rsidRPr="00955BC5">
        <w:rPr>
          <w:rFonts w:ascii="Times New Roman" w:hAnsi="Times New Roman" w:cs="Times New Roman"/>
          <w:sz w:val="24"/>
          <w:szCs w:val="24"/>
        </w:rPr>
        <w:t xml:space="preserve"> </w:t>
      </w:r>
      <w:r w:rsidR="00955BC5" w:rsidRPr="00955BC5">
        <w:rPr>
          <w:rFonts w:ascii="Times New Roman" w:hAnsi="Times New Roman" w:cs="Times New Roman"/>
          <w:sz w:val="24"/>
          <w:szCs w:val="24"/>
        </w:rPr>
        <w:t xml:space="preserve">se </w:t>
      </w:r>
      <w:r w:rsidRPr="00955BC5">
        <w:rPr>
          <w:rFonts w:ascii="Times New Roman" w:hAnsi="Times New Roman" w:cs="Times New Roman"/>
          <w:sz w:val="24"/>
          <w:szCs w:val="24"/>
        </w:rPr>
        <w:t>odnos</w:t>
      </w:r>
      <w:r w:rsidR="00955BC5">
        <w:rPr>
          <w:rFonts w:ascii="Times New Roman" w:hAnsi="Times New Roman" w:cs="Times New Roman"/>
          <w:sz w:val="24"/>
          <w:szCs w:val="24"/>
        </w:rPr>
        <w:t>i</w:t>
      </w:r>
      <w:r w:rsidRPr="00955BC5">
        <w:rPr>
          <w:rFonts w:ascii="Times New Roman" w:hAnsi="Times New Roman" w:cs="Times New Roman"/>
          <w:sz w:val="24"/>
          <w:szCs w:val="24"/>
        </w:rPr>
        <w:t xml:space="preserve"> na </w:t>
      </w:r>
      <w:r w:rsidR="00FF77F1" w:rsidRPr="00955BC5">
        <w:rPr>
          <w:rFonts w:ascii="Times New Roman" w:hAnsi="Times New Roman" w:cs="Times New Roman"/>
          <w:sz w:val="24"/>
          <w:szCs w:val="24"/>
        </w:rPr>
        <w:t>rashode za plaće zaposlenika, materijalna prava zaposlenika</w:t>
      </w:r>
      <w:r w:rsidR="00955BC5">
        <w:rPr>
          <w:rFonts w:ascii="Times New Roman" w:hAnsi="Times New Roman" w:cs="Times New Roman"/>
          <w:sz w:val="24"/>
          <w:szCs w:val="24"/>
        </w:rPr>
        <w:t xml:space="preserve"> i</w:t>
      </w:r>
      <w:r w:rsidR="00FF77F1" w:rsidRPr="00955BC5">
        <w:rPr>
          <w:rFonts w:ascii="Times New Roman" w:hAnsi="Times New Roman" w:cs="Times New Roman"/>
          <w:sz w:val="24"/>
          <w:szCs w:val="24"/>
        </w:rPr>
        <w:t xml:space="preserve"> zdravstvene preglede zaposlenik</w:t>
      </w:r>
      <w:r w:rsidR="00955BC5">
        <w:rPr>
          <w:rFonts w:ascii="Times New Roman" w:hAnsi="Times New Roman" w:cs="Times New Roman"/>
          <w:sz w:val="24"/>
          <w:szCs w:val="24"/>
        </w:rPr>
        <w:t>a.</w:t>
      </w:r>
    </w:p>
    <w:p w14:paraId="5B796EE1" w14:textId="07704938" w:rsidR="00580EA0" w:rsidRPr="00241DC8" w:rsidRDefault="00580EA0" w:rsidP="00580EA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SLIJEDEĆU GODINU</w:t>
      </w:r>
    </w:p>
    <w:p w14:paraId="3905A7EB" w14:textId="30B2E76C" w:rsidR="008F2D3C" w:rsidRDefault="008F2D3C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Prijenosi sredstava iz prethodne i u slijedeću godinu </w:t>
      </w:r>
      <w:r w:rsidR="00915581">
        <w:rPr>
          <w:rFonts w:ascii="Times New Roman" w:hAnsi="Times New Roman" w:cs="Times New Roman"/>
          <w:sz w:val="24"/>
          <w:szCs w:val="24"/>
        </w:rPr>
        <w:t>su</w:t>
      </w:r>
      <w:r w:rsidR="00B7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izvorima 31, 43, 51 i 52. </w:t>
      </w:r>
      <w:r w:rsidR="004B68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ajviše </w:t>
      </w:r>
      <w:r w:rsidR="004B68DA">
        <w:rPr>
          <w:rFonts w:ascii="Times New Roman" w:hAnsi="Times New Roman" w:cs="Times New Roman"/>
          <w:sz w:val="24"/>
          <w:szCs w:val="24"/>
        </w:rPr>
        <w:t xml:space="preserve">prijenosa sredstava je </w:t>
      </w:r>
      <w:r>
        <w:rPr>
          <w:rFonts w:ascii="Times New Roman" w:hAnsi="Times New Roman" w:cs="Times New Roman"/>
          <w:sz w:val="24"/>
          <w:szCs w:val="24"/>
        </w:rPr>
        <w:t xml:space="preserve">iz izvora 51 i 52, </w:t>
      </w:r>
      <w:r w:rsidR="004B68DA">
        <w:rPr>
          <w:rFonts w:ascii="Times New Roman" w:hAnsi="Times New Roman" w:cs="Times New Roman"/>
          <w:sz w:val="24"/>
          <w:szCs w:val="24"/>
        </w:rPr>
        <w:t>koji se odnose na projekte i projektnu dinamiku prihoda i rashoda</w:t>
      </w:r>
      <w:r w:rsidR="00B70726">
        <w:rPr>
          <w:rFonts w:ascii="Times New Roman" w:hAnsi="Times New Roman" w:cs="Times New Roman"/>
          <w:sz w:val="24"/>
          <w:szCs w:val="24"/>
        </w:rPr>
        <w:t>. Prenesena sredstva se planiraju utrošiti u slijedećim budućim razdobljima.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32107" w14:textId="56C6D718" w:rsidR="00915581" w:rsidRDefault="00915581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6DB43" w14:textId="77777777" w:rsidR="00915581" w:rsidRPr="00241DC8" w:rsidRDefault="00915581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C502C" w14:textId="0201CAE1" w:rsidR="00B70726" w:rsidRPr="00241DC8" w:rsidRDefault="00B70726" w:rsidP="00B7072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78919D58" w14:textId="44667C40" w:rsidR="00B70726" w:rsidRDefault="00B7072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15581" w14:paraId="0E76EA94" w14:textId="77777777" w:rsidTr="00915581">
        <w:tc>
          <w:tcPr>
            <w:tcW w:w="1838" w:type="dxa"/>
          </w:tcPr>
          <w:p w14:paraId="4EC418C9" w14:textId="77777777" w:rsidR="00915581" w:rsidRDefault="00915581" w:rsidP="00D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7AAB7" w14:textId="77777777" w:rsidR="00915581" w:rsidRDefault="00915581" w:rsidP="00D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5F5D0432" w14:textId="77777777" w:rsidR="00915581" w:rsidRDefault="00915581" w:rsidP="00D6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81" w14:paraId="645C9811" w14:textId="77777777" w:rsidTr="00915581">
        <w:tc>
          <w:tcPr>
            <w:tcW w:w="1838" w:type="dxa"/>
          </w:tcPr>
          <w:p w14:paraId="0311DF46" w14:textId="77777777" w:rsidR="00915581" w:rsidRDefault="00915581" w:rsidP="00D6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FAF3A0C" w14:textId="474FB670" w:rsidR="00915581" w:rsidRDefault="00FE2697" w:rsidP="00FE26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516.502,58</w:t>
            </w:r>
          </w:p>
        </w:tc>
        <w:tc>
          <w:tcPr>
            <w:tcW w:w="3680" w:type="dxa"/>
          </w:tcPr>
          <w:p w14:paraId="6052D259" w14:textId="6C0268F4" w:rsidR="00FE2697" w:rsidRDefault="00FE2697" w:rsidP="00FE26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583.954,86</w:t>
            </w:r>
          </w:p>
        </w:tc>
      </w:tr>
      <w:tr w:rsidR="00915581" w14:paraId="152B6CDA" w14:textId="77777777" w:rsidTr="00915581">
        <w:tc>
          <w:tcPr>
            <w:tcW w:w="1838" w:type="dxa"/>
          </w:tcPr>
          <w:p w14:paraId="4F42A80E" w14:textId="77777777" w:rsidR="00915581" w:rsidRDefault="00915581" w:rsidP="00D6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B35FFCC" w14:textId="3705CFA2" w:rsidR="00915581" w:rsidRDefault="00FE2697" w:rsidP="00FE26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3.406,86</w:t>
            </w:r>
          </w:p>
        </w:tc>
        <w:tc>
          <w:tcPr>
            <w:tcW w:w="3680" w:type="dxa"/>
          </w:tcPr>
          <w:p w14:paraId="71A2FF5C" w14:textId="360942E1" w:rsidR="00915581" w:rsidRDefault="00FE2697" w:rsidP="00FE26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16.320,88</w:t>
            </w:r>
          </w:p>
        </w:tc>
      </w:tr>
    </w:tbl>
    <w:p w14:paraId="2AB98E53" w14:textId="77777777" w:rsidR="004423A9" w:rsidRPr="00241DC8" w:rsidRDefault="004423A9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23A9" w:rsidRPr="00241DC8" w:rsidSect="00F236D9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48B" w14:textId="77777777" w:rsidR="00966BF8" w:rsidRDefault="00966BF8">
      <w:pPr>
        <w:spacing w:after="0" w:line="240" w:lineRule="auto"/>
      </w:pPr>
      <w:r>
        <w:separator/>
      </w:r>
    </w:p>
  </w:endnote>
  <w:endnote w:type="continuationSeparator" w:id="0">
    <w:p w14:paraId="7B2C8B2F" w14:textId="77777777" w:rsidR="00966BF8" w:rsidRDefault="009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EDECA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5409F0B3" w14:textId="77777777" w:rsidR="009D005B" w:rsidRDefault="00054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BF0" w14:textId="77777777" w:rsidR="00966BF8" w:rsidRDefault="00966BF8">
      <w:pPr>
        <w:spacing w:after="0" w:line="240" w:lineRule="auto"/>
      </w:pPr>
      <w:r>
        <w:separator/>
      </w:r>
    </w:p>
  </w:footnote>
  <w:footnote w:type="continuationSeparator" w:id="0">
    <w:p w14:paraId="0EFBBDB3" w14:textId="77777777" w:rsidR="00966BF8" w:rsidRDefault="0096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B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8F4"/>
    <w:multiLevelType w:val="hybridMultilevel"/>
    <w:tmpl w:val="B92AF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26B"/>
    <w:multiLevelType w:val="hybridMultilevel"/>
    <w:tmpl w:val="EA009008"/>
    <w:lvl w:ilvl="0" w:tplc="FA46F42C">
      <w:start w:val="1"/>
      <w:numFmt w:val="decimal"/>
      <w:lvlText w:val="%1."/>
      <w:lvlJc w:val="left"/>
      <w:pPr>
        <w:ind w:left="720" w:hanging="360"/>
      </w:pPr>
    </w:lvl>
    <w:lvl w:ilvl="1" w:tplc="F15AA5D0">
      <w:start w:val="1"/>
      <w:numFmt w:val="lowerLetter"/>
      <w:lvlText w:val="%2."/>
      <w:lvlJc w:val="left"/>
      <w:pPr>
        <w:ind w:left="1440" w:hanging="360"/>
      </w:pPr>
    </w:lvl>
    <w:lvl w:ilvl="2" w:tplc="94388BD4">
      <w:start w:val="1"/>
      <w:numFmt w:val="lowerRoman"/>
      <w:lvlText w:val="%3."/>
      <w:lvlJc w:val="right"/>
      <w:pPr>
        <w:ind w:left="2160" w:hanging="180"/>
      </w:pPr>
    </w:lvl>
    <w:lvl w:ilvl="3" w:tplc="B4D04138">
      <w:start w:val="1"/>
      <w:numFmt w:val="decimal"/>
      <w:lvlText w:val="%4."/>
      <w:lvlJc w:val="left"/>
      <w:pPr>
        <w:ind w:left="2880" w:hanging="360"/>
      </w:pPr>
    </w:lvl>
    <w:lvl w:ilvl="4" w:tplc="9202F336">
      <w:start w:val="1"/>
      <w:numFmt w:val="lowerLetter"/>
      <w:lvlText w:val="%5."/>
      <w:lvlJc w:val="left"/>
      <w:pPr>
        <w:ind w:left="3600" w:hanging="360"/>
      </w:pPr>
    </w:lvl>
    <w:lvl w:ilvl="5" w:tplc="E6F28BEC">
      <w:start w:val="1"/>
      <w:numFmt w:val="lowerRoman"/>
      <w:lvlText w:val="%6."/>
      <w:lvlJc w:val="right"/>
      <w:pPr>
        <w:ind w:left="4320" w:hanging="180"/>
      </w:pPr>
    </w:lvl>
    <w:lvl w:ilvl="6" w:tplc="4FD410C8">
      <w:start w:val="1"/>
      <w:numFmt w:val="decimal"/>
      <w:lvlText w:val="%7."/>
      <w:lvlJc w:val="left"/>
      <w:pPr>
        <w:ind w:left="5040" w:hanging="360"/>
      </w:pPr>
    </w:lvl>
    <w:lvl w:ilvl="7" w:tplc="3BF8F6C6">
      <w:start w:val="1"/>
      <w:numFmt w:val="lowerLetter"/>
      <w:lvlText w:val="%8."/>
      <w:lvlJc w:val="left"/>
      <w:pPr>
        <w:ind w:left="5760" w:hanging="360"/>
      </w:pPr>
    </w:lvl>
    <w:lvl w:ilvl="8" w:tplc="B6DE19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37DB"/>
    <w:multiLevelType w:val="hybridMultilevel"/>
    <w:tmpl w:val="2EB0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605"/>
    <w:multiLevelType w:val="hybridMultilevel"/>
    <w:tmpl w:val="2BAE0244"/>
    <w:lvl w:ilvl="0" w:tplc="48B0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661"/>
    <w:multiLevelType w:val="hybridMultilevel"/>
    <w:tmpl w:val="10CE0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60E2"/>
    <w:multiLevelType w:val="hybridMultilevel"/>
    <w:tmpl w:val="FFFFFFFF"/>
    <w:lvl w:ilvl="0" w:tplc="0FE2B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E7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4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31D6"/>
    <w:multiLevelType w:val="hybridMultilevel"/>
    <w:tmpl w:val="14C8BE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80317"/>
    <w:multiLevelType w:val="hybridMultilevel"/>
    <w:tmpl w:val="60704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DC4744"/>
    <w:multiLevelType w:val="hybridMultilevel"/>
    <w:tmpl w:val="21806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2B2D"/>
    <w:multiLevelType w:val="hybridMultilevel"/>
    <w:tmpl w:val="FFFFFFFF"/>
    <w:lvl w:ilvl="0" w:tplc="40F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1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4C5F"/>
    <w:multiLevelType w:val="hybridMultilevel"/>
    <w:tmpl w:val="320A3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2F3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1"/>
  </w:num>
  <w:num w:numId="13">
    <w:abstractNumId w:val="22"/>
  </w:num>
  <w:num w:numId="14">
    <w:abstractNumId w:val="7"/>
  </w:num>
  <w:num w:numId="15">
    <w:abstractNumId w:val="19"/>
  </w:num>
  <w:num w:numId="16">
    <w:abstractNumId w:val="8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32DDA"/>
    <w:rsid w:val="000514B6"/>
    <w:rsid w:val="00054C53"/>
    <w:rsid w:val="000824CF"/>
    <w:rsid w:val="000950A8"/>
    <w:rsid w:val="000C3568"/>
    <w:rsid w:val="000D094D"/>
    <w:rsid w:val="000D5352"/>
    <w:rsid w:val="000E16E1"/>
    <w:rsid w:val="00103398"/>
    <w:rsid w:val="00151506"/>
    <w:rsid w:val="001816FE"/>
    <w:rsid w:val="00187F48"/>
    <w:rsid w:val="00197B89"/>
    <w:rsid w:val="001A5BDE"/>
    <w:rsid w:val="001B0F7A"/>
    <w:rsid w:val="001B3688"/>
    <w:rsid w:val="001D4FE9"/>
    <w:rsid w:val="0021364B"/>
    <w:rsid w:val="00220BF7"/>
    <w:rsid w:val="00227D81"/>
    <w:rsid w:val="002379E6"/>
    <w:rsid w:val="00241DC8"/>
    <w:rsid w:val="002921DF"/>
    <w:rsid w:val="002B7F06"/>
    <w:rsid w:val="002C35A1"/>
    <w:rsid w:val="002C7121"/>
    <w:rsid w:val="002D444E"/>
    <w:rsid w:val="00321263"/>
    <w:rsid w:val="003239CD"/>
    <w:rsid w:val="00324025"/>
    <w:rsid w:val="00365C0A"/>
    <w:rsid w:val="0037788B"/>
    <w:rsid w:val="003A554D"/>
    <w:rsid w:val="003B2CF0"/>
    <w:rsid w:val="003C2D53"/>
    <w:rsid w:val="003C7346"/>
    <w:rsid w:val="004139D4"/>
    <w:rsid w:val="004241F9"/>
    <w:rsid w:val="004423A9"/>
    <w:rsid w:val="00473122"/>
    <w:rsid w:val="00474EAA"/>
    <w:rsid w:val="00492D6E"/>
    <w:rsid w:val="004A2F28"/>
    <w:rsid w:val="004B68DA"/>
    <w:rsid w:val="004C3A59"/>
    <w:rsid w:val="004D3EE8"/>
    <w:rsid w:val="004D6020"/>
    <w:rsid w:val="004E02C5"/>
    <w:rsid w:val="00513352"/>
    <w:rsid w:val="005179EC"/>
    <w:rsid w:val="005215AE"/>
    <w:rsid w:val="005536A7"/>
    <w:rsid w:val="00577622"/>
    <w:rsid w:val="00580EA0"/>
    <w:rsid w:val="00581C26"/>
    <w:rsid w:val="00585281"/>
    <w:rsid w:val="0059574B"/>
    <w:rsid w:val="00597F49"/>
    <w:rsid w:val="005B150F"/>
    <w:rsid w:val="005C00D2"/>
    <w:rsid w:val="005C2DC7"/>
    <w:rsid w:val="005C7B98"/>
    <w:rsid w:val="006372BE"/>
    <w:rsid w:val="0065161A"/>
    <w:rsid w:val="00662637"/>
    <w:rsid w:val="006A2E3A"/>
    <w:rsid w:val="006B200D"/>
    <w:rsid w:val="006D2AB8"/>
    <w:rsid w:val="00703212"/>
    <w:rsid w:val="00714E8B"/>
    <w:rsid w:val="00714FB5"/>
    <w:rsid w:val="00795CD1"/>
    <w:rsid w:val="007968AF"/>
    <w:rsid w:val="007A5C91"/>
    <w:rsid w:val="007C1C80"/>
    <w:rsid w:val="007D15C3"/>
    <w:rsid w:val="007D31FC"/>
    <w:rsid w:val="007F08F6"/>
    <w:rsid w:val="008223B8"/>
    <w:rsid w:val="00831DBB"/>
    <w:rsid w:val="00846E65"/>
    <w:rsid w:val="00866D8A"/>
    <w:rsid w:val="008750BD"/>
    <w:rsid w:val="008814C4"/>
    <w:rsid w:val="008831ED"/>
    <w:rsid w:val="008B2A3F"/>
    <w:rsid w:val="008B2B62"/>
    <w:rsid w:val="008B4BE5"/>
    <w:rsid w:val="008E57BC"/>
    <w:rsid w:val="008F2D3C"/>
    <w:rsid w:val="009001B9"/>
    <w:rsid w:val="00915581"/>
    <w:rsid w:val="00930F81"/>
    <w:rsid w:val="00955BC5"/>
    <w:rsid w:val="009568BA"/>
    <w:rsid w:val="00966BF8"/>
    <w:rsid w:val="00987743"/>
    <w:rsid w:val="00995560"/>
    <w:rsid w:val="009A11BF"/>
    <w:rsid w:val="009A65A8"/>
    <w:rsid w:val="009B0055"/>
    <w:rsid w:val="009B0C83"/>
    <w:rsid w:val="009C1494"/>
    <w:rsid w:val="009D7085"/>
    <w:rsid w:val="009E2203"/>
    <w:rsid w:val="009E56A1"/>
    <w:rsid w:val="00A21C06"/>
    <w:rsid w:val="00A3161E"/>
    <w:rsid w:val="00A604A8"/>
    <w:rsid w:val="00A809ED"/>
    <w:rsid w:val="00A81EC7"/>
    <w:rsid w:val="00AB7F77"/>
    <w:rsid w:val="00AD4661"/>
    <w:rsid w:val="00B70726"/>
    <w:rsid w:val="00B7598C"/>
    <w:rsid w:val="00B925FF"/>
    <w:rsid w:val="00BB47B9"/>
    <w:rsid w:val="00BD119B"/>
    <w:rsid w:val="00BD7FDD"/>
    <w:rsid w:val="00BE741E"/>
    <w:rsid w:val="00C249DD"/>
    <w:rsid w:val="00C80033"/>
    <w:rsid w:val="00C83CE6"/>
    <w:rsid w:val="00C84559"/>
    <w:rsid w:val="00CA41B8"/>
    <w:rsid w:val="00CB764D"/>
    <w:rsid w:val="00D03179"/>
    <w:rsid w:val="00D124A4"/>
    <w:rsid w:val="00D43735"/>
    <w:rsid w:val="00D5653B"/>
    <w:rsid w:val="00D56F77"/>
    <w:rsid w:val="00DA7AFE"/>
    <w:rsid w:val="00DC3FB0"/>
    <w:rsid w:val="00DE6F6F"/>
    <w:rsid w:val="00E16FD6"/>
    <w:rsid w:val="00E42ADA"/>
    <w:rsid w:val="00E64570"/>
    <w:rsid w:val="00E82BAF"/>
    <w:rsid w:val="00E9288F"/>
    <w:rsid w:val="00EA3B53"/>
    <w:rsid w:val="00EC6E0C"/>
    <w:rsid w:val="00EE134A"/>
    <w:rsid w:val="00EF05CF"/>
    <w:rsid w:val="00EF0A99"/>
    <w:rsid w:val="00F11A12"/>
    <w:rsid w:val="00F12286"/>
    <w:rsid w:val="00F236D9"/>
    <w:rsid w:val="00F53B38"/>
    <w:rsid w:val="00F55316"/>
    <w:rsid w:val="00F80A85"/>
    <w:rsid w:val="00F815A6"/>
    <w:rsid w:val="00F86DA3"/>
    <w:rsid w:val="00FB3EF7"/>
    <w:rsid w:val="00FC4DD0"/>
    <w:rsid w:val="00FC4F6A"/>
    <w:rsid w:val="00FE269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F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64570"/>
  </w:style>
  <w:style w:type="paragraph" w:styleId="NormalWeb">
    <w:name w:val="Normal (Web)"/>
    <w:basedOn w:val="Normal"/>
    <w:uiPriority w:val="99"/>
    <w:unhideWhenUsed/>
    <w:rsid w:val="001033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4" ma:contentTypeDescription="Stvaranje novog dokumenta." ma:contentTypeScope="" ma:versionID="0f0c1d2b096523b9dc8af021fa85d2c4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9785c10f4962be58875950897c1c27c9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0F3D7-5F3B-433C-AF07-78608DA6E62B}">
  <ds:schemaRefs>
    <ds:schemaRef ds:uri="b07ae3c5-d37f-4d18-a921-7c5c16593034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7D2F2-F493-491F-A6F0-A92AB4534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FE1CD-2C4C-48E5-970D-71E1B6E59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Srđana Ferić</cp:lastModifiedBy>
  <cp:revision>2</cp:revision>
  <dcterms:created xsi:type="dcterms:W3CDTF">2024-12-13T14:34:00Z</dcterms:created>
  <dcterms:modified xsi:type="dcterms:W3CDTF">2024-12-13T14:34:00Z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